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3" w:rsidRPr="00DD5233" w:rsidRDefault="00DD5233" w:rsidP="00DD5233">
      <w:pPr>
        <w:shd w:val="clear" w:color="auto" w:fill="FFFFFF"/>
        <w:spacing w:after="215" w:line="215" w:lineRule="atLeast"/>
        <w:rPr>
          <w:rFonts w:ascii="Arial" w:eastAsia="Times New Roman" w:hAnsi="Arial" w:cs="Arial"/>
          <w:b/>
          <w:bCs/>
          <w:color w:val="000000"/>
          <w:sz w:val="20"/>
          <w:szCs w:val="15"/>
          <w:lang w:eastAsia="tr-TR"/>
        </w:rPr>
      </w:pPr>
      <w:proofErr w:type="spellStart"/>
      <w:r w:rsidRPr="00DD5233">
        <w:rPr>
          <w:rFonts w:ascii="Arial" w:eastAsia="Times New Roman" w:hAnsi="Arial" w:cs="Arial"/>
          <w:b/>
          <w:bCs/>
          <w:color w:val="000000"/>
          <w:sz w:val="20"/>
          <w:szCs w:val="15"/>
          <w:lang w:eastAsia="tr-TR"/>
        </w:rPr>
        <w:t>Gölcükspor’dan</w:t>
      </w:r>
      <w:proofErr w:type="spellEnd"/>
      <w:r w:rsidRPr="00DD5233">
        <w:rPr>
          <w:rFonts w:ascii="Arial" w:eastAsia="Times New Roman" w:hAnsi="Arial" w:cs="Arial"/>
          <w:b/>
          <w:bCs/>
          <w:color w:val="000000"/>
          <w:sz w:val="20"/>
          <w:szCs w:val="15"/>
          <w:lang w:eastAsia="tr-TR"/>
        </w:rPr>
        <w:t xml:space="preserve"> taraftarına 14 Şubat hediyesi</w:t>
      </w:r>
    </w:p>
    <w:p w:rsidR="00DD5233" w:rsidRPr="00DD5233" w:rsidRDefault="00DD5233" w:rsidP="00DD5233">
      <w:pPr>
        <w:shd w:val="clear" w:color="auto" w:fill="FFFFFF"/>
        <w:spacing w:after="215" w:line="215" w:lineRule="atLeast"/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</w:pPr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 xml:space="preserve">3. Lig 3. Grup’ta </w:t>
      </w:r>
      <w:proofErr w:type="spellStart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Play</w:t>
      </w:r>
      <w:proofErr w:type="spellEnd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-</w:t>
      </w:r>
      <w:proofErr w:type="spellStart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Off</w:t>
      </w:r>
      <w:proofErr w:type="spellEnd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 xml:space="preserve"> mücadelesi veren </w:t>
      </w:r>
      <w:proofErr w:type="spellStart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Gölcükspor</w:t>
      </w:r>
      <w:proofErr w:type="spellEnd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 xml:space="preserve"> evinde oynadığı maçta Tavşanlı </w:t>
      </w:r>
      <w:proofErr w:type="spellStart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Linyitspor’u</w:t>
      </w:r>
      <w:proofErr w:type="spellEnd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 xml:space="preserve"> </w:t>
      </w:r>
      <w:proofErr w:type="spellStart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>Abuzer’in</w:t>
      </w:r>
      <w:proofErr w:type="spellEnd"/>
      <w:r w:rsidRPr="00DD5233">
        <w:rPr>
          <w:rFonts w:ascii="Arial" w:eastAsia="Times New Roman" w:hAnsi="Arial" w:cs="Arial"/>
          <w:bCs/>
          <w:color w:val="000000"/>
          <w:sz w:val="20"/>
          <w:szCs w:val="15"/>
          <w:lang w:eastAsia="tr-TR"/>
        </w:rPr>
        <w:t xml:space="preserve"> 38. dakikada attığı golle 1-0 yenmeyi başardı</w:t>
      </w:r>
    </w:p>
    <w:p w:rsidR="00DD5233" w:rsidRPr="00DD5233" w:rsidRDefault="00DD5233" w:rsidP="00DD5233">
      <w:pPr>
        <w:shd w:val="clear" w:color="auto" w:fill="FFFFFF"/>
        <w:spacing w:after="107" w:line="193" w:lineRule="atLeast"/>
        <w:rPr>
          <w:rFonts w:ascii="Arial" w:eastAsia="Times New Roman" w:hAnsi="Arial" w:cs="Arial"/>
          <w:color w:val="000000"/>
          <w:sz w:val="20"/>
          <w:szCs w:val="1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ABUZER’DEN ALTIN GOL</w:t>
      </w:r>
    </w:p>
    <w:p w:rsidR="00DD5233" w:rsidRP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3. Lig 3. Grup’ta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Play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-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Off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mücadelesi veren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Gölcükspor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14 Şubat Sevgililer Günü'nde evinde kümede kalma mücadelesi veren Tavşanlı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Linyitspor’u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konuk etti. Maça hızlı başlayan temsilcimiz aradığı golü 38. dakikada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Abuzer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ile buldu. Bu dakikada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Yeldar’ın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soldan ortasına kafayla vuran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Abuzer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takımını 1-0 öne geçirdi ve devrede bu skorla sona erdi.</w:t>
      </w:r>
    </w:p>
    <w:p w:rsidR="00DD5233" w:rsidRP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 </w:t>
      </w:r>
    </w:p>
    <w:p w:rsid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20"/>
          <w:lang w:eastAsia="tr-TR"/>
        </w:rPr>
      </w:pPr>
      <w:r w:rsidRPr="00DD5233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SELİM 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TAKIMINI 10 KİŞİ BIRAKTI</w:t>
      </w:r>
    </w:p>
    <w:p w:rsidR="00DD5233" w:rsidRP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</w:p>
    <w:p w:rsid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Maçın ikinci yarısında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Gölcükspor'da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Abuzer’in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şutu direkten döndü. 80. dakikada Selim kırmızı kartla oyun dışında kaldı. Kalan dakikalarda sonuç değişmeyince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Gölcükspor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sahadan 1-0 galip ayrılıp puanını 36’ya çıkardı ve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Play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-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Off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hattında yer alan Beylerbeyi ile aradaki farkı da ikiye indirdi. Kırmızı-Siyahlılar bu hafta sonu </w:t>
      </w:r>
      <w:proofErr w:type="spell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Dardanel</w:t>
      </w:r>
      <w:proofErr w:type="spell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ile </w:t>
      </w:r>
      <w:proofErr w:type="gramStart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>deplasmanda</w:t>
      </w:r>
      <w:proofErr w:type="gramEnd"/>
      <w:r w:rsidRPr="00DD5233">
        <w:rPr>
          <w:rFonts w:ascii="Arial" w:eastAsia="Times New Roman" w:hAnsi="Arial" w:cs="Arial"/>
          <w:color w:val="000000"/>
          <w:sz w:val="20"/>
          <w:szCs w:val="15"/>
          <w:lang w:eastAsia="tr-TR"/>
        </w:rPr>
        <w:t xml:space="preserve"> zorlu maçta karşı karşıya gelecek.</w:t>
      </w:r>
    </w:p>
    <w:p w:rsid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</w:p>
    <w:p w:rsidR="00DD5233" w:rsidRPr="00DD5233" w:rsidRDefault="00DD5233" w:rsidP="00DD5233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0"/>
          <w:szCs w:val="15"/>
          <w:lang w:eastAsia="tr-TR"/>
        </w:rPr>
      </w:pPr>
    </w:p>
    <w:p w:rsidR="0042704B" w:rsidRPr="00DD5233" w:rsidRDefault="0042704B">
      <w:pPr>
        <w:rPr>
          <w:sz w:val="32"/>
        </w:rPr>
      </w:pPr>
    </w:p>
    <w:sectPr w:rsidR="0042704B" w:rsidRPr="00DD5233" w:rsidSect="0042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5233"/>
    <w:rsid w:val="0042704B"/>
    <w:rsid w:val="00D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4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auto"/>
            <w:bottom w:val="none" w:sz="0" w:space="0" w:color="auto"/>
            <w:right w:val="none" w:sz="0" w:space="0" w:color="auto"/>
          </w:divBdr>
          <w:divsChild>
            <w:div w:id="1491363192">
              <w:marLeft w:val="4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597">
                  <w:marLeft w:val="0"/>
                  <w:marRight w:val="161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4632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538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0493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2016-02-15T11:03:00Z</dcterms:created>
  <dcterms:modified xsi:type="dcterms:W3CDTF">2016-02-15T11:05:00Z</dcterms:modified>
</cp:coreProperties>
</file>